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4C" w:rsidRDefault="00E3264C" w:rsidP="00AE4EDE">
      <w:pPr>
        <w:spacing w:after="0" w:line="240" w:lineRule="auto"/>
        <w:jc w:val="center"/>
        <w:rPr>
          <w:rFonts w:cs="B Titr" w:hint="cs"/>
          <w:color w:val="002060"/>
          <w:sz w:val="28"/>
          <w:szCs w:val="28"/>
          <w:rtl/>
        </w:rPr>
      </w:pPr>
      <w:r w:rsidRPr="00E3264C">
        <w:rPr>
          <w:rFonts w:cs="B Titr" w:hint="cs"/>
          <w:color w:val="002060"/>
          <w:sz w:val="28"/>
          <w:szCs w:val="28"/>
          <w:rtl/>
        </w:rPr>
        <w:t xml:space="preserve">فرم شركت در فراخوان كار خوب و با كيفيت ايراني </w:t>
      </w:r>
    </w:p>
    <w:p w:rsidR="00E3264C" w:rsidRPr="00E3264C" w:rsidRDefault="00E3264C" w:rsidP="00AE4EDE">
      <w:pPr>
        <w:spacing w:after="0" w:line="240" w:lineRule="auto"/>
        <w:jc w:val="center"/>
        <w:rPr>
          <w:rFonts w:cs="B Titr" w:hint="cs"/>
          <w:color w:val="002060"/>
          <w:sz w:val="28"/>
          <w:szCs w:val="28"/>
          <w:rtl/>
        </w:rPr>
      </w:pPr>
    </w:p>
    <w:p w:rsidR="00FE751E" w:rsidRDefault="00AE4EDE" w:rsidP="00AE4EDE">
      <w:pPr>
        <w:spacing w:after="0" w:line="240" w:lineRule="auto"/>
        <w:jc w:val="center"/>
        <w:rPr>
          <w:rtl/>
        </w:rPr>
      </w:pPr>
      <w:r>
        <w:rPr>
          <w:rFonts w:cs="B Titr" w:hint="cs"/>
          <w:color w:val="002060"/>
          <w:sz w:val="24"/>
          <w:szCs w:val="24"/>
          <w:rtl/>
        </w:rPr>
        <w:t>م</w:t>
      </w:r>
      <w:r w:rsidRPr="008B26F4">
        <w:rPr>
          <w:rFonts w:cs="B Titr" w:hint="cs"/>
          <w:color w:val="002060"/>
          <w:sz w:val="24"/>
          <w:szCs w:val="24"/>
          <w:rtl/>
        </w:rPr>
        <w:t>وضوعات محوري</w:t>
      </w:r>
      <w:r>
        <w:rPr>
          <w:rFonts w:cs="B Titr" w:hint="cs"/>
          <w:color w:val="002060"/>
          <w:sz w:val="24"/>
          <w:szCs w:val="24"/>
          <w:rtl/>
        </w:rPr>
        <w:t xml:space="preserve"> فراخوان</w:t>
      </w:r>
    </w:p>
    <w:tbl>
      <w:tblPr>
        <w:tblStyle w:val="TableGrid"/>
        <w:tblpPr w:leftFromText="180" w:rightFromText="180" w:vertAnchor="page" w:horzAnchor="margin" w:tblpY="3691"/>
        <w:bidiVisual/>
        <w:tblW w:w="9276" w:type="dxa"/>
        <w:tblLook w:val="04A0"/>
      </w:tblPr>
      <w:tblGrid>
        <w:gridCol w:w="912"/>
        <w:gridCol w:w="3260"/>
        <w:gridCol w:w="567"/>
        <w:gridCol w:w="985"/>
        <w:gridCol w:w="3552"/>
      </w:tblGrid>
      <w:tr w:rsidR="00AE4EDE" w:rsidRPr="000230F6" w:rsidTr="00E3264C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4EDE" w:rsidRPr="0096791F" w:rsidRDefault="00AE4EDE" w:rsidP="00E3264C">
            <w:pPr>
              <w:jc w:val="center"/>
              <w:rPr>
                <w:rFonts w:ascii="IRAN" w:eastAsia="Times New Roman" w:hAnsi="IR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6791F">
              <w:rPr>
                <w:rFonts w:ascii="IRAN" w:eastAsia="Times New Roman" w:hAnsi="IRAN" w:cs="B Zar" w:hint="cs"/>
                <w:b/>
                <w:bCs/>
                <w:color w:val="000000"/>
                <w:sz w:val="24"/>
                <w:szCs w:val="24"/>
                <w:rtl/>
              </w:rPr>
              <w:t>شماره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E4EDE" w:rsidRPr="0096791F" w:rsidRDefault="00AE4EDE" w:rsidP="00E3264C">
            <w:pPr>
              <w:jc w:val="center"/>
              <w:rPr>
                <w:rFonts w:ascii="IRAN" w:eastAsia="Times New Roman" w:hAnsi="IR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6791F">
              <w:rPr>
                <w:rFonts w:ascii="IRAN" w:eastAsia="Times New Roman" w:hAnsi="IRAN" w:cs="B Zar" w:hint="cs"/>
                <w:b/>
                <w:bCs/>
                <w:color w:val="000000"/>
                <w:sz w:val="24"/>
                <w:szCs w:val="24"/>
                <w:rtl/>
              </w:rPr>
              <w:t>عنوان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E4EDE" w:rsidRPr="0096791F" w:rsidRDefault="00AE4EDE" w:rsidP="00E3264C">
            <w:pPr>
              <w:jc w:val="center"/>
              <w:rPr>
                <w:rFonts w:ascii="IRAN" w:eastAsia="Times New Roman" w:hAnsi="IRAN" w:cs="B Zar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4EDE" w:rsidRPr="0096791F" w:rsidRDefault="00AE4EDE" w:rsidP="00E3264C">
            <w:pPr>
              <w:jc w:val="center"/>
              <w:rPr>
                <w:rFonts w:ascii="IRAN" w:eastAsia="Times New Roman" w:hAnsi="IR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6791F">
              <w:rPr>
                <w:rFonts w:ascii="IRAN" w:eastAsia="Times New Roman" w:hAnsi="IRAN" w:cs="B Zar" w:hint="cs"/>
                <w:b/>
                <w:bCs/>
                <w:color w:val="000000"/>
                <w:sz w:val="24"/>
                <w:szCs w:val="24"/>
                <w:rtl/>
              </w:rPr>
              <w:t>شماره</w:t>
            </w:r>
          </w:p>
        </w:tc>
        <w:tc>
          <w:tcPr>
            <w:tcW w:w="35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4EDE" w:rsidRPr="0096791F" w:rsidRDefault="00AE4EDE" w:rsidP="00E3264C">
            <w:pPr>
              <w:jc w:val="center"/>
              <w:rPr>
                <w:rFonts w:ascii="IRAN" w:eastAsia="Times New Roman" w:hAnsi="IR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6791F">
              <w:rPr>
                <w:rFonts w:ascii="IRAN" w:eastAsia="Times New Roman" w:hAnsi="IRAN" w:cs="B Zar" w:hint="cs"/>
                <w:b/>
                <w:bCs/>
                <w:color w:val="000000"/>
                <w:sz w:val="24"/>
                <w:szCs w:val="24"/>
                <w:rtl/>
              </w:rPr>
              <w:t>عنوان</w:t>
            </w:r>
          </w:p>
        </w:tc>
      </w:tr>
      <w:tr w:rsidR="00AE4EDE" w:rsidRPr="000230F6" w:rsidTr="00E3264C">
        <w:tc>
          <w:tcPr>
            <w:tcW w:w="91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</w:rPr>
              <w:t>۱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</w:rPr>
              <w:t>خدمات مبتنی بر ویدئو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۲۰</w:t>
            </w:r>
          </w:p>
        </w:tc>
        <w:tc>
          <w:tcPr>
            <w:tcW w:w="355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کاریابی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خدمات و ابزارهای پایه فناوری اطلاعات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۲۱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گردشگری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آموزش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۲۲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زنان و خانواده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۴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بهداشت و سلامتی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۲۳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محیط زیست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۵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تبلیغات و بازاریابی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۲۴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بازی و سرگرمی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۶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جمع‌سپاری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۲۵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تجهیزات، کالا و لوازم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۷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حمل و نقل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۲۶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کشاورزی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۸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 xml:space="preserve">خدمات ابری و </w:t>
            </w:r>
            <w:r w:rsidRPr="000230F6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bidi="ar-SA"/>
              </w:rPr>
              <w:t>CDN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۲۷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اینترنت اشیا (</w:t>
            </w:r>
            <w:r w:rsidRPr="000230F6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bidi="ar-SA"/>
              </w:rPr>
              <w:t>IoT</w:t>
            </w: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۹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خرده فروشی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۲۸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سبک زندگی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۱۰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رسانه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۲۹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کودک و نوجوان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۱۱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شبکه‌های اجتماعی و ابزارهای وابسته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۳۰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دینی و مذهبی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۱۲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فناوری‌های مالی (فین‌تک)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۳۱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امنیت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۱۳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خدمات عمومی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۳۲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کتاب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۱۴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مد و لباس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۳۳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خدمات غذا و رستوران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۱۵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ابزارهای مبتنی بر نقشه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۳۴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ورزش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۱۶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موسیقی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۳۵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واقعیت مجازی و واقعیت افزوده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۱۷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نیازمندی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۳۶</w:t>
            </w:r>
          </w:p>
        </w:tc>
        <w:tc>
          <w:tcPr>
            <w:tcW w:w="3552" w:type="dxa"/>
            <w:tcBorders>
              <w:left w:val="single" w:sz="12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فرهنگی و هنری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۱۸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توان‌یابان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98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۳۷</w:t>
            </w:r>
          </w:p>
        </w:tc>
        <w:tc>
          <w:tcPr>
            <w:tcW w:w="3552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سایر</w:t>
            </w:r>
          </w:p>
        </w:tc>
      </w:tr>
      <w:tr w:rsidR="00AE4EDE" w:rsidRPr="000230F6" w:rsidTr="00E3264C">
        <w:tc>
          <w:tcPr>
            <w:tcW w:w="91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4EDE" w:rsidRPr="000230F6" w:rsidRDefault="00AE4EDE" w:rsidP="00E3264C">
            <w:pPr>
              <w:jc w:val="center"/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۱۹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  <w:lang w:bidi="ar-SA"/>
              </w:rPr>
            </w:pPr>
            <w:r w:rsidRPr="000230F6">
              <w:rPr>
                <w:rFonts w:ascii="IRAN" w:eastAsia="Times New Roman" w:hAnsi="IRAN" w:cs="B Zar" w:hint="cs"/>
                <w:color w:val="000000"/>
                <w:sz w:val="24"/>
                <w:szCs w:val="24"/>
                <w:rtl/>
                <w:lang w:bidi="ar-SA"/>
              </w:rPr>
              <w:t>پیام‌رسان</w:t>
            </w:r>
          </w:p>
        </w:tc>
        <w:tc>
          <w:tcPr>
            <w:tcW w:w="510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EDE" w:rsidRPr="000230F6" w:rsidRDefault="00AE4EDE" w:rsidP="00E3264C">
            <w:pPr>
              <w:rPr>
                <w:rFonts w:ascii="IRAN" w:eastAsia="Times New Roman" w:hAnsi="IRAN" w:cs="B Zar"/>
                <w:color w:val="000000"/>
                <w:sz w:val="24"/>
                <w:szCs w:val="24"/>
                <w:rtl/>
              </w:rPr>
            </w:pPr>
          </w:p>
        </w:tc>
      </w:tr>
    </w:tbl>
    <w:p w:rsidR="00AE4EDE" w:rsidRDefault="00AE4EDE" w:rsidP="00FE751E">
      <w:pPr>
        <w:jc w:val="both"/>
        <w:rPr>
          <w:rtl/>
        </w:rPr>
      </w:pPr>
    </w:p>
    <w:p w:rsidR="00FE751E" w:rsidRPr="006A536D" w:rsidRDefault="00FE751E" w:rsidP="00FE751E">
      <w:pPr>
        <w:jc w:val="both"/>
      </w:pPr>
    </w:p>
    <w:p w:rsidR="008B26F4" w:rsidRDefault="008B26F4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930659" w:rsidRDefault="00930659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930659" w:rsidRDefault="00930659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930659" w:rsidRDefault="00930659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930659" w:rsidRDefault="00930659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2C62F7" w:rsidRDefault="002C62F7" w:rsidP="00AE4EDE">
      <w:pPr>
        <w:spacing w:after="0" w:line="240" w:lineRule="auto"/>
        <w:jc w:val="center"/>
        <w:rPr>
          <w:rFonts w:cs="B Titr"/>
          <w:color w:val="002060"/>
          <w:sz w:val="24"/>
          <w:szCs w:val="24"/>
          <w:rtl/>
        </w:rPr>
      </w:pPr>
    </w:p>
    <w:p w:rsidR="00930659" w:rsidRDefault="00930659" w:rsidP="002C62F7">
      <w:pPr>
        <w:spacing w:after="0" w:line="240" w:lineRule="auto"/>
        <w:rPr>
          <w:rFonts w:cs="B Titr"/>
          <w:color w:val="002060"/>
          <w:sz w:val="24"/>
          <w:szCs w:val="24"/>
          <w:rtl/>
        </w:rPr>
      </w:pPr>
    </w:p>
    <w:tbl>
      <w:tblPr>
        <w:tblStyle w:val="TableGrid"/>
        <w:bidiVisual/>
        <w:tblW w:w="9782" w:type="dxa"/>
        <w:tblInd w:w="-3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6"/>
        <w:gridCol w:w="9176"/>
      </w:tblGrid>
      <w:tr w:rsidR="002C62F7" w:rsidRPr="00DF6CB2" w:rsidTr="007C46C5">
        <w:trPr>
          <w:trHeight w:val="2079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C62F7" w:rsidRPr="0069594F" w:rsidRDefault="002C62F7" w:rsidP="007C46C5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1- </w:t>
            </w:r>
            <w:r w:rsidRPr="0069594F">
              <w:rPr>
                <w:rFonts w:cs="B Zar" w:hint="cs"/>
                <w:b/>
                <w:bCs/>
                <w:rtl/>
              </w:rPr>
              <w:t>فراخوان</w:t>
            </w:r>
          </w:p>
        </w:tc>
        <w:tc>
          <w:tcPr>
            <w:tcW w:w="91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C62F7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1-1- شماره موضوع (موضوعات)</w:t>
            </w:r>
            <w:r w:rsidRPr="00E26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محوري مرتبط با محصول: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2C62F7" w:rsidRPr="00E26897" w:rsidTr="007C46C5">
              <w:trPr>
                <w:trHeight w:val="418"/>
                <w:jc w:val="center"/>
              </w:trPr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1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899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2C62F7" w:rsidRPr="00E26897" w:rsidTr="007C46C5">
              <w:trPr>
                <w:trHeight w:val="436"/>
                <w:jc w:val="center"/>
              </w:trPr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17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19</w:t>
                  </w:r>
                </w:p>
              </w:tc>
              <w:tc>
                <w:tcPr>
                  <w:tcW w:w="899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  <w:tr w:rsidR="002C62F7" w:rsidRPr="00E26897" w:rsidTr="007C46C5">
              <w:trPr>
                <w:trHeight w:val="418"/>
                <w:jc w:val="center"/>
              </w:trPr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21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22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23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24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25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26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27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28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29</w:t>
                  </w:r>
                </w:p>
              </w:tc>
              <w:tc>
                <w:tcPr>
                  <w:tcW w:w="899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30</w:t>
                  </w:r>
                </w:p>
              </w:tc>
            </w:tr>
            <w:tr w:rsidR="002C62F7" w:rsidRPr="00E26897" w:rsidTr="007C46C5">
              <w:trPr>
                <w:trHeight w:val="418"/>
                <w:jc w:val="center"/>
              </w:trPr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31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spacing w:line="192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32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33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34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35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36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26897">
                    <w:rPr>
                      <w:rFonts w:cs="B Zar"/>
                      <w:sz w:val="24"/>
                      <w:szCs w:val="24"/>
                    </w:rPr>
                    <w:sym w:font="Wingdings 2" w:char="F0A3"/>
                  </w:r>
                  <w:r w:rsidRPr="00E2689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37</w:t>
                  </w: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2C62F7" w:rsidRPr="00E26897" w:rsidRDefault="002C62F7" w:rsidP="007C46C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C62F7" w:rsidRPr="00DF6CB2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C62F7" w:rsidRPr="00DF6CB2" w:rsidTr="007C46C5">
        <w:trPr>
          <w:trHeight w:val="530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2C62F7" w:rsidRPr="00E068BE" w:rsidRDefault="002C62F7" w:rsidP="007C46C5">
            <w:pPr>
              <w:ind w:left="113" w:right="113"/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E068BE">
              <w:rPr>
                <w:rFonts w:cs="B Zar" w:hint="cs"/>
                <w:b/>
                <w:bCs/>
                <w:sz w:val="21"/>
                <w:szCs w:val="21"/>
                <w:rtl/>
              </w:rPr>
              <w:t>2-اطلاعات شركت</w:t>
            </w:r>
          </w:p>
        </w:tc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2-1- نام شركت متقاضي:</w:t>
            </w:r>
          </w:p>
        </w:tc>
      </w:tr>
      <w:tr w:rsidR="002C62F7" w:rsidRPr="00DF6CB2" w:rsidTr="007C46C5">
        <w:trPr>
          <w:trHeight w:val="558"/>
        </w:trPr>
        <w:tc>
          <w:tcPr>
            <w:tcW w:w="60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2C62F7" w:rsidRDefault="002C62F7" w:rsidP="007C46C5">
            <w:pPr>
              <w:ind w:left="113" w:right="113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3-1- آدرس:</w:t>
            </w:r>
          </w:p>
        </w:tc>
      </w:tr>
      <w:tr w:rsidR="002C62F7" w:rsidRPr="00DF6CB2" w:rsidTr="007C46C5">
        <w:trPr>
          <w:trHeight w:val="552"/>
        </w:trPr>
        <w:tc>
          <w:tcPr>
            <w:tcW w:w="6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C62F7" w:rsidRDefault="002C62F7" w:rsidP="007C46C5">
            <w:pPr>
              <w:ind w:left="113" w:right="113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4-1- آدرس وب سايت و شماره تماس:</w:t>
            </w:r>
          </w:p>
        </w:tc>
      </w:tr>
      <w:tr w:rsidR="002C62F7" w:rsidRPr="00DF6CB2" w:rsidTr="007C46C5">
        <w:trPr>
          <w:trHeight w:val="413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2C62F7" w:rsidRDefault="002C62F7" w:rsidP="007C46C5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3- معرفي محصول</w:t>
            </w:r>
          </w:p>
        </w:tc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3-1- عنوان محصول:</w:t>
            </w:r>
          </w:p>
        </w:tc>
      </w:tr>
      <w:tr w:rsidR="002C62F7" w:rsidRPr="00DF6CB2" w:rsidTr="007C46C5">
        <w:trPr>
          <w:trHeight w:val="413"/>
        </w:trPr>
        <w:tc>
          <w:tcPr>
            <w:tcW w:w="6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C62F7" w:rsidRPr="00DF6CB2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2C62F7" w:rsidRPr="007D7CE5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3-2- </w:t>
            </w:r>
            <w:r w:rsidRPr="007D7CE5">
              <w:rPr>
                <w:rFonts w:cs="B Zar" w:hint="cs"/>
                <w:b/>
                <w:bCs/>
                <w:sz w:val="24"/>
                <w:szCs w:val="24"/>
                <w:rtl/>
              </w:rPr>
              <w:t>تعداد فرصت شغلي:</w:t>
            </w:r>
          </w:p>
          <w:p w:rsidR="002C62F7" w:rsidRPr="007D7CE5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 w:rsidRPr="007D7CE5">
              <w:rPr>
                <w:rFonts w:cs="B Zar" w:hint="cs"/>
                <w:sz w:val="24"/>
                <w:szCs w:val="24"/>
                <w:rtl/>
              </w:rPr>
              <w:t>تعداد فرصت شغلي مستقيم ايجادشده:</w:t>
            </w:r>
          </w:p>
          <w:p w:rsidR="002C62F7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فرصت شغلي غيرمستقيم ايجاد شده:</w:t>
            </w:r>
          </w:p>
          <w:p w:rsidR="002C62F7" w:rsidRPr="00E068BE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فرصت شغلي بالقوه برآوردي:</w:t>
            </w:r>
          </w:p>
        </w:tc>
      </w:tr>
      <w:tr w:rsidR="002C62F7" w:rsidRPr="00DF6CB2" w:rsidTr="007C46C5">
        <w:trPr>
          <w:trHeight w:val="413"/>
        </w:trPr>
        <w:tc>
          <w:tcPr>
            <w:tcW w:w="6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C62F7" w:rsidRPr="007D7CE5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3-3- </w:t>
            </w:r>
            <w:r w:rsidRPr="007A0FF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ميزان سرمايه‏گذاري محصول </w:t>
            </w:r>
            <w:r w:rsidRPr="00F826A9">
              <w:rPr>
                <w:rFonts w:cs="B Zar" w:hint="cs"/>
                <w:b/>
                <w:bCs/>
                <w:sz w:val="21"/>
                <w:szCs w:val="21"/>
                <w:rtl/>
              </w:rPr>
              <w:t>(ميليون ريال)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2C62F7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ميزان سرمايه‏گذاري صورت گرفته توسط متقاضي:                           </w:t>
            </w:r>
          </w:p>
          <w:p w:rsidR="002C62F7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سرمايه‏ جذب شده توسط متقاضي از بخش دولتي:</w:t>
            </w:r>
          </w:p>
          <w:p w:rsidR="002C62F7" w:rsidRPr="007D7CE5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سرمايه‏ جذب شده از بخش غيردولتي:</w:t>
            </w:r>
          </w:p>
        </w:tc>
      </w:tr>
      <w:tr w:rsidR="002C62F7" w:rsidRPr="00DF6CB2" w:rsidTr="007C46C5">
        <w:trPr>
          <w:trHeight w:val="413"/>
        </w:trPr>
        <w:tc>
          <w:tcPr>
            <w:tcW w:w="6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C62F7" w:rsidRPr="007D7CE5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2C62F7" w:rsidRPr="007D7CE5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3-4- </w:t>
            </w:r>
            <w:r w:rsidRPr="007A0FF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ميزان درآمد محصول </w:t>
            </w:r>
            <w:r w:rsidRPr="007D7CE5">
              <w:rPr>
                <w:rFonts w:cs="B Zar" w:hint="cs"/>
                <w:sz w:val="24"/>
                <w:szCs w:val="24"/>
                <w:rtl/>
              </w:rPr>
              <w:t>(در سال گذشته)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2F7" w:rsidRPr="00DF6CB2" w:rsidTr="007C46C5">
        <w:trPr>
          <w:trHeight w:val="413"/>
        </w:trPr>
        <w:tc>
          <w:tcPr>
            <w:tcW w:w="6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C62F7" w:rsidRPr="002D50D0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2C62F7" w:rsidRPr="002D50D0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3-5- ميزان گستردگي كاربرد:   </w:t>
            </w:r>
            <w:r w:rsidRPr="002D50D0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شهر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2D50D0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استان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2D50D0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كشور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2D50D0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2D50D0">
              <w:rPr>
                <w:rFonts w:cs="B Zar" w:hint="cs"/>
                <w:sz w:val="24"/>
                <w:szCs w:val="24"/>
                <w:rtl/>
              </w:rPr>
              <w:t xml:space="preserve"> بين‏المللي</w:t>
            </w:r>
          </w:p>
        </w:tc>
      </w:tr>
      <w:tr w:rsidR="002C62F7" w:rsidRPr="00DF6CB2" w:rsidTr="007C46C5">
        <w:trPr>
          <w:trHeight w:val="3126"/>
        </w:trPr>
        <w:tc>
          <w:tcPr>
            <w:tcW w:w="6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C62F7" w:rsidRPr="00DF6CB2" w:rsidRDefault="002C62F7" w:rsidP="007C46C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1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3-6- توضيحات:</w:t>
            </w: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2C62F7" w:rsidRPr="00DF6CB2" w:rsidRDefault="002C62F7" w:rsidP="007C46C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2C62F7" w:rsidRPr="00DF6CB2" w:rsidTr="007C46C5">
        <w:trPr>
          <w:trHeight w:val="554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2F7" w:rsidRDefault="002C62F7" w:rsidP="007C46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مشخصات تكميل‏كننده:                                                                       تاريخ تكميل:</w:t>
            </w:r>
          </w:p>
        </w:tc>
      </w:tr>
    </w:tbl>
    <w:p w:rsidR="002C62F7" w:rsidRPr="007A0FF8" w:rsidRDefault="002C62F7" w:rsidP="002C62F7">
      <w:pPr>
        <w:spacing w:after="0" w:line="240" w:lineRule="auto"/>
        <w:rPr>
          <w:rFonts w:cs="B Mitra"/>
          <w:b/>
          <w:bCs/>
          <w:color w:val="FF0000"/>
          <w:sz w:val="21"/>
          <w:szCs w:val="21"/>
          <w:rtl/>
        </w:rPr>
      </w:pPr>
      <w:r w:rsidRPr="007A0FF8">
        <w:rPr>
          <w:rFonts w:cs="B Mitra" w:hint="cs"/>
          <w:b/>
          <w:bCs/>
          <w:color w:val="FF0000"/>
          <w:sz w:val="24"/>
          <w:szCs w:val="24"/>
          <w:rtl/>
        </w:rPr>
        <w:t>*</w:t>
      </w:r>
      <w:r w:rsidRPr="007A0FF8">
        <w:rPr>
          <w:rFonts w:cs="B Mitra" w:hint="cs"/>
          <w:b/>
          <w:bCs/>
          <w:color w:val="FF0000"/>
          <w:sz w:val="21"/>
          <w:szCs w:val="21"/>
          <w:rtl/>
        </w:rPr>
        <w:t xml:space="preserve"> </w:t>
      </w:r>
      <w:r w:rsidRPr="007A0FF8">
        <w:rPr>
          <w:rFonts w:cs="B Mitra" w:hint="cs"/>
          <w:b/>
          <w:bCs/>
          <w:color w:val="000000" w:themeColor="text1"/>
          <w:sz w:val="21"/>
          <w:szCs w:val="21"/>
          <w:rtl/>
        </w:rPr>
        <w:t>تكميل اطلاعات مرتبط با ميزان سرمايه‏گذاري و درآمد حاصل از آن</w:t>
      </w:r>
      <w:r>
        <w:rPr>
          <w:rFonts w:cs="B Mitra" w:hint="cs"/>
          <w:b/>
          <w:bCs/>
          <w:color w:val="000000" w:themeColor="text1"/>
          <w:sz w:val="21"/>
          <w:szCs w:val="21"/>
          <w:rtl/>
        </w:rPr>
        <w:t>،</w:t>
      </w:r>
      <w:r w:rsidRPr="007A0FF8">
        <w:rPr>
          <w:rFonts w:cs="B Mitra" w:hint="cs"/>
          <w:b/>
          <w:bCs/>
          <w:color w:val="000000" w:themeColor="text1"/>
          <w:sz w:val="21"/>
          <w:szCs w:val="21"/>
          <w:rtl/>
        </w:rPr>
        <w:t xml:space="preserve"> اختياري است.</w:t>
      </w:r>
    </w:p>
    <w:p w:rsidR="002C62F7" w:rsidRPr="002C62F7" w:rsidRDefault="002C62F7" w:rsidP="002C62F7">
      <w:pPr>
        <w:rPr>
          <w:rFonts w:cs="B Mitra"/>
          <w:b/>
          <w:bCs/>
          <w:color w:val="000000" w:themeColor="text1"/>
          <w:sz w:val="21"/>
          <w:szCs w:val="21"/>
          <w:rtl/>
        </w:rPr>
      </w:pPr>
      <w:r w:rsidRPr="007A0FF8">
        <w:rPr>
          <w:rFonts w:cs="B Mitra" w:hint="cs"/>
          <w:b/>
          <w:bCs/>
          <w:color w:val="000000" w:themeColor="text1"/>
          <w:sz w:val="21"/>
          <w:szCs w:val="21"/>
          <w:rtl/>
        </w:rPr>
        <w:t>فايل اسناد و مدارك پشتيبان حداكثر به ميزان 10 مگابايت پيوست شود.</w:t>
      </w:r>
    </w:p>
    <w:sectPr w:rsidR="002C62F7" w:rsidRPr="002C62F7" w:rsidSect="002C62F7">
      <w:headerReference w:type="default" r:id="rId7"/>
      <w:pgSz w:w="11906" w:h="16838"/>
      <w:pgMar w:top="1418" w:right="1440" w:bottom="1418" w:left="1440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F7" w:rsidRDefault="002C62F7" w:rsidP="002C62F7">
      <w:pPr>
        <w:spacing w:after="0" w:line="240" w:lineRule="auto"/>
      </w:pPr>
      <w:r>
        <w:separator/>
      </w:r>
    </w:p>
  </w:endnote>
  <w:endnote w:type="continuationSeparator" w:id="0">
    <w:p w:rsidR="002C62F7" w:rsidRDefault="002C62F7" w:rsidP="002C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">
    <w:altName w:val="Arial"/>
    <w:charset w:val="B2"/>
    <w:family w:val="swiss"/>
    <w:pitch w:val="variable"/>
    <w:sig w:usb0="00000000" w:usb1="8000200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F7" w:rsidRDefault="002C62F7" w:rsidP="002C62F7">
      <w:pPr>
        <w:spacing w:after="0" w:line="240" w:lineRule="auto"/>
      </w:pPr>
      <w:r>
        <w:separator/>
      </w:r>
    </w:p>
  </w:footnote>
  <w:footnote w:type="continuationSeparator" w:id="0">
    <w:p w:rsidR="002C62F7" w:rsidRDefault="002C62F7" w:rsidP="002C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0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67"/>
      <w:gridCol w:w="1672"/>
    </w:tblGrid>
    <w:tr w:rsidR="002C62F7" w:rsidTr="007C46C5">
      <w:trPr>
        <w:trHeight w:val="911"/>
        <w:jc w:val="center"/>
      </w:trPr>
      <w:tc>
        <w:tcPr>
          <w:tcW w:w="8367" w:type="dxa"/>
          <w:tcBorders>
            <w:bottom w:val="single" w:sz="18" w:space="0" w:color="002060"/>
          </w:tcBorders>
          <w:vAlign w:val="center"/>
        </w:tcPr>
        <w:p w:rsidR="002C62F7" w:rsidRPr="00DF6CB2" w:rsidRDefault="002C62F7" w:rsidP="007C46C5">
          <w:pPr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DF6CB2">
            <w:rPr>
              <w:rFonts w:cs="B Titr" w:hint="cs"/>
              <w:color w:val="002060"/>
              <w:sz w:val="28"/>
              <w:szCs w:val="28"/>
              <w:rtl/>
            </w:rPr>
            <w:t>فرم درخواست ارزيابي محصول خوب و با كيفيت ايراني</w:t>
          </w:r>
        </w:p>
      </w:tc>
      <w:tc>
        <w:tcPr>
          <w:tcW w:w="1672" w:type="dxa"/>
          <w:vAlign w:val="center"/>
        </w:tcPr>
        <w:p w:rsidR="002C62F7" w:rsidRDefault="002C62F7" w:rsidP="007C46C5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-11430</wp:posOffset>
                </wp:positionH>
                <wp:positionV relativeFrom="margin">
                  <wp:posOffset>-104775</wp:posOffset>
                </wp:positionV>
                <wp:extent cx="895350" cy="676275"/>
                <wp:effectExtent l="19050" t="0" r="0" b="0"/>
                <wp:wrapTopAndBottom/>
                <wp:docPr id="1" name="Picture 7" descr="وزارت-ارتباطات-و-فناوری-اطلاعات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وزارت-ارتباطات-و-فناوری-اطلاعات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2C62F7" w:rsidRDefault="002C6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81C"/>
    <w:multiLevelType w:val="hybridMultilevel"/>
    <w:tmpl w:val="B6EC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6D4"/>
    <w:rsid w:val="00043D0E"/>
    <w:rsid w:val="000E5D07"/>
    <w:rsid w:val="000F1D43"/>
    <w:rsid w:val="001F13D3"/>
    <w:rsid w:val="002C62F7"/>
    <w:rsid w:val="003D35E2"/>
    <w:rsid w:val="003D37BE"/>
    <w:rsid w:val="00436193"/>
    <w:rsid w:val="004B3756"/>
    <w:rsid w:val="005C2B06"/>
    <w:rsid w:val="008B26F4"/>
    <w:rsid w:val="00930659"/>
    <w:rsid w:val="00995DB4"/>
    <w:rsid w:val="009E2682"/>
    <w:rsid w:val="00AE4EDE"/>
    <w:rsid w:val="00CE5464"/>
    <w:rsid w:val="00D10206"/>
    <w:rsid w:val="00D506D4"/>
    <w:rsid w:val="00D84B5F"/>
    <w:rsid w:val="00E03B36"/>
    <w:rsid w:val="00E3264C"/>
    <w:rsid w:val="00F676A0"/>
    <w:rsid w:val="00F863B9"/>
    <w:rsid w:val="00FE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6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1D43"/>
    <w:pPr>
      <w:ind w:left="720"/>
      <w:contextualSpacing/>
    </w:pPr>
    <w:rPr>
      <w:rFonts w:cs="B Zar"/>
      <w:szCs w:val="28"/>
    </w:rPr>
  </w:style>
  <w:style w:type="paragraph" w:styleId="Header">
    <w:name w:val="header"/>
    <w:basedOn w:val="Normal"/>
    <w:link w:val="HeaderChar"/>
    <w:uiPriority w:val="99"/>
    <w:unhideWhenUsed/>
    <w:rsid w:val="002C6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F7"/>
  </w:style>
  <w:style w:type="paragraph" w:styleId="Footer">
    <w:name w:val="footer"/>
    <w:basedOn w:val="Normal"/>
    <w:link w:val="FooterChar"/>
    <w:uiPriority w:val="99"/>
    <w:semiHidden/>
    <w:unhideWhenUsed/>
    <w:rsid w:val="002C6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s.sedighian</dc:creator>
  <cp:lastModifiedBy>m.sabaghian</cp:lastModifiedBy>
  <cp:revision>2</cp:revision>
  <dcterms:created xsi:type="dcterms:W3CDTF">2018-06-27T05:06:00Z</dcterms:created>
  <dcterms:modified xsi:type="dcterms:W3CDTF">2018-06-27T05:06:00Z</dcterms:modified>
</cp:coreProperties>
</file>